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9D" w:rsidRPr="005E019D" w:rsidRDefault="005E019D" w:rsidP="005E019D">
      <w:pPr>
        <w:keepNext/>
        <w:widowControl/>
        <w:shd w:val="clear" w:color="auto" w:fill="FFFFFF"/>
        <w:spacing w:before="300" w:after="150"/>
        <w:outlineLvl w:val="1"/>
        <w:rPr>
          <w:rFonts w:ascii="inherit" w:eastAsia="新細明體" w:hAnsi="inherit" w:cs="Helvetica"/>
          <w:kern w:val="0"/>
          <w:szCs w:val="24"/>
        </w:rPr>
      </w:pPr>
      <w:hyperlink r:id="rId5" w:history="1">
        <w:r w:rsidRPr="005E019D">
          <w:rPr>
            <w:rFonts w:ascii="inherit" w:eastAsia="新細明體" w:hAnsi="inherit" w:cs="Helvetica"/>
            <w:kern w:val="0"/>
            <w:szCs w:val="24"/>
          </w:rPr>
          <w:t>107</w:t>
        </w:r>
        <w:r w:rsidRPr="005E019D">
          <w:rPr>
            <w:rFonts w:ascii="inherit" w:eastAsia="新細明體" w:hAnsi="inherit" w:cs="Helvetica"/>
            <w:kern w:val="0"/>
            <w:szCs w:val="24"/>
          </w:rPr>
          <w:t>學年度第</w:t>
        </w:r>
        <w:r>
          <w:rPr>
            <w:rFonts w:ascii="inherit" w:eastAsia="新細明體" w:hAnsi="inherit" w:cs="Helvetica" w:hint="eastAsia"/>
            <w:kern w:val="0"/>
            <w:szCs w:val="24"/>
          </w:rPr>
          <w:t>2</w:t>
        </w:r>
        <w:r w:rsidRPr="005E019D">
          <w:rPr>
            <w:rFonts w:ascii="inherit" w:eastAsia="新細明體" w:hAnsi="inherit" w:cs="Helvetica"/>
            <w:kern w:val="0"/>
            <w:szCs w:val="24"/>
          </w:rPr>
          <w:t>次代理教師甄選</w:t>
        </w:r>
        <w:r w:rsidRPr="005E019D">
          <w:rPr>
            <w:rFonts w:ascii="inherit" w:eastAsia="新細明體" w:hAnsi="inherit" w:cs="Helvetica"/>
            <w:kern w:val="0"/>
            <w:szCs w:val="24"/>
          </w:rPr>
          <w:t>(</w:t>
        </w:r>
        <w:r w:rsidRPr="005E019D">
          <w:rPr>
            <w:rFonts w:ascii="inherit" w:eastAsia="新細明體" w:hAnsi="inherit" w:cs="Helvetica"/>
            <w:kern w:val="0"/>
            <w:szCs w:val="24"/>
          </w:rPr>
          <w:t>第</w:t>
        </w:r>
        <w:r w:rsidRPr="005E019D">
          <w:rPr>
            <w:rFonts w:ascii="inherit" w:eastAsia="新細明體" w:hAnsi="inherit" w:cs="Helvetica"/>
            <w:kern w:val="0"/>
            <w:szCs w:val="24"/>
          </w:rPr>
          <w:t>1</w:t>
        </w:r>
        <w:r w:rsidRPr="005E019D">
          <w:rPr>
            <w:rFonts w:ascii="inherit" w:eastAsia="新細明體" w:hAnsi="inherit" w:cs="Helvetica"/>
            <w:kern w:val="0"/>
            <w:szCs w:val="24"/>
          </w:rPr>
          <w:t>次公告分</w:t>
        </w:r>
        <w:r w:rsidRPr="005E019D">
          <w:rPr>
            <w:rFonts w:ascii="inherit" w:eastAsia="新細明體" w:hAnsi="inherit" w:cs="Helvetica"/>
            <w:kern w:val="0"/>
            <w:szCs w:val="24"/>
          </w:rPr>
          <w:t>3</w:t>
        </w:r>
        <w:r w:rsidRPr="005E019D">
          <w:rPr>
            <w:rFonts w:ascii="inherit" w:eastAsia="新細明體" w:hAnsi="inherit" w:cs="Helvetica"/>
            <w:kern w:val="0"/>
            <w:szCs w:val="24"/>
          </w:rPr>
          <w:t>次招考</w:t>
        </w:r>
        <w:r w:rsidRPr="005E019D">
          <w:rPr>
            <w:rFonts w:ascii="inherit" w:eastAsia="新細明體" w:hAnsi="inherit" w:cs="Helvetica"/>
            <w:kern w:val="0"/>
            <w:szCs w:val="24"/>
          </w:rPr>
          <w:t>)</w:t>
        </w:r>
        <w:r w:rsidRPr="005E019D">
          <w:rPr>
            <w:rFonts w:ascii="inherit" w:eastAsia="新細明體" w:hAnsi="inherit" w:cs="Helvetica"/>
            <w:kern w:val="0"/>
            <w:szCs w:val="24"/>
          </w:rPr>
          <w:t>第</w:t>
        </w:r>
        <w:r>
          <w:rPr>
            <w:rFonts w:ascii="inherit" w:eastAsia="新細明體" w:hAnsi="inherit" w:cs="Helvetica" w:hint="eastAsia"/>
            <w:kern w:val="0"/>
            <w:szCs w:val="24"/>
          </w:rPr>
          <w:t>2</w:t>
        </w:r>
        <w:r w:rsidRPr="005E019D">
          <w:rPr>
            <w:rFonts w:ascii="inherit" w:eastAsia="新細明體" w:hAnsi="inherit" w:cs="Helvetica"/>
            <w:kern w:val="0"/>
            <w:szCs w:val="24"/>
          </w:rPr>
          <w:t>次招考結果</w:t>
        </w:r>
        <w:r w:rsidRPr="005E019D">
          <w:rPr>
            <w:rFonts w:ascii="inherit" w:eastAsia="新細明體" w:hAnsi="inherit" w:cs="Helvetica"/>
            <w:kern w:val="0"/>
            <w:szCs w:val="24"/>
          </w:rPr>
          <w:t xml:space="preserve"> </w:t>
        </w:r>
      </w:hyperlink>
    </w:p>
    <w:p w:rsidR="00E20069" w:rsidRDefault="00E20069">
      <w:pPr>
        <w:rPr>
          <w:rFonts w:ascii="Arial" w:hAnsi="Arial" w:cs="Arial" w:hint="eastAsia"/>
          <w:sz w:val="22"/>
        </w:rPr>
      </w:pPr>
      <w:bookmarkStart w:id="0" w:name="_GoBack"/>
      <w:bookmarkEnd w:id="0"/>
    </w:p>
    <w:p w:rsidR="00E20069" w:rsidRDefault="00E20069" w:rsidP="00E20069">
      <w:pPr>
        <w:rPr>
          <w:rFonts w:hint="eastAsia"/>
        </w:rPr>
      </w:pPr>
      <w:r>
        <w:rPr>
          <w:rFonts w:hint="eastAsia"/>
        </w:rPr>
        <w:t>甄選結果如下</w:t>
      </w:r>
      <w:r>
        <w:rPr>
          <w:rFonts w:hint="eastAsia"/>
        </w:rPr>
        <w:t>;</w:t>
      </w:r>
    </w:p>
    <w:p w:rsidR="00E20069" w:rsidRDefault="00E20069" w:rsidP="00E20069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 xml:space="preserve">: </w:t>
      </w:r>
      <w:r>
        <w:rPr>
          <w:rFonts w:hint="eastAsia"/>
        </w:rPr>
        <w:t>普通班代理教師</w:t>
      </w:r>
      <w:r>
        <w:rPr>
          <w:rFonts w:hint="eastAsia"/>
        </w:rPr>
        <w:t>(</w:t>
      </w:r>
      <w:r>
        <w:rPr>
          <w:rFonts w:hint="eastAsia"/>
        </w:rPr>
        <w:t>備英文專長</w:t>
      </w:r>
      <w:r>
        <w:rPr>
          <w:rFonts w:hint="eastAsia"/>
        </w:rPr>
        <w:t>):1</w:t>
      </w:r>
      <w:r>
        <w:rPr>
          <w:rFonts w:hint="eastAsia"/>
        </w:rPr>
        <w:t>人報名，無人錄取</w:t>
      </w:r>
    </w:p>
    <w:p w:rsidR="00E20069" w:rsidRDefault="00E20069" w:rsidP="00E20069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: </w:t>
      </w:r>
      <w:r>
        <w:rPr>
          <w:rFonts w:hint="eastAsia"/>
        </w:rPr>
        <w:t>普通班代理教師</w:t>
      </w:r>
      <w:r>
        <w:rPr>
          <w:rFonts w:hint="eastAsia"/>
        </w:rPr>
        <w:t>(</w:t>
      </w:r>
      <w:r>
        <w:rPr>
          <w:rFonts w:hint="eastAsia"/>
        </w:rPr>
        <w:t>備民族教育專長</w:t>
      </w:r>
      <w:r>
        <w:rPr>
          <w:rFonts w:hint="eastAsia"/>
        </w:rPr>
        <w:t>):</w:t>
      </w:r>
      <w:r>
        <w:rPr>
          <w:rFonts w:hint="eastAsia"/>
        </w:rPr>
        <w:t>無人報名</w:t>
      </w:r>
    </w:p>
    <w:p w:rsidR="00E20069" w:rsidRDefault="00E20069" w:rsidP="00E20069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 xml:space="preserve">: </w:t>
      </w:r>
      <w:r>
        <w:rPr>
          <w:rFonts w:hint="eastAsia"/>
        </w:rPr>
        <w:t>訂於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日（星期五）上午</w:t>
      </w:r>
      <w:r>
        <w:rPr>
          <w:rFonts w:hint="eastAsia"/>
        </w:rPr>
        <w:t>09</w:t>
      </w:r>
      <w:r>
        <w:rPr>
          <w:rFonts w:hint="eastAsia"/>
        </w:rPr>
        <w:t>時至</w:t>
      </w:r>
      <w:r>
        <w:rPr>
          <w:rFonts w:hint="eastAsia"/>
        </w:rPr>
        <w:t>11</w:t>
      </w:r>
      <w:r>
        <w:rPr>
          <w:rFonts w:hint="eastAsia"/>
        </w:rPr>
        <w:t>時止辦理報名，該日下午</w:t>
      </w:r>
      <w:r>
        <w:rPr>
          <w:rFonts w:hint="eastAsia"/>
        </w:rPr>
        <w:t>13</w:t>
      </w:r>
      <w:r>
        <w:rPr>
          <w:rFonts w:hint="eastAsia"/>
        </w:rPr>
        <w:t>時起考試至結束。</w:t>
      </w:r>
    </w:p>
    <w:p w:rsidR="00E20069" w:rsidRPr="005E019D" w:rsidRDefault="00E20069" w:rsidP="00E20069">
      <w:r>
        <w:rPr>
          <w:rFonts w:hint="eastAsia"/>
        </w:rPr>
        <w:t>四</w:t>
      </w:r>
      <w:r>
        <w:rPr>
          <w:rFonts w:hint="eastAsia"/>
        </w:rPr>
        <w:t xml:space="preserve">: </w:t>
      </w:r>
      <w:r>
        <w:rPr>
          <w:rFonts w:hint="eastAsia"/>
        </w:rPr>
        <w:t>詳如公告簡章。</w:t>
      </w:r>
    </w:p>
    <w:sectPr w:rsidR="00E20069" w:rsidRPr="005E01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9D"/>
    <w:rsid w:val="001F4B45"/>
    <w:rsid w:val="005E019D"/>
    <w:rsid w:val="00E20069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E019D"/>
    <w:pPr>
      <w:keepNext/>
      <w:widowControl/>
      <w:spacing w:before="300" w:after="150"/>
      <w:outlineLvl w:val="1"/>
    </w:pPr>
    <w:rPr>
      <w:rFonts w:ascii="inherit" w:eastAsia="新細明體" w:hAnsi="inherit" w:cs="新細明體"/>
      <w:kern w:val="0"/>
      <w:sz w:val="31"/>
      <w:szCs w:val="3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E019D"/>
    <w:rPr>
      <w:rFonts w:ascii="inherit" w:eastAsia="新細明體" w:hAnsi="inherit" w:cs="新細明體"/>
      <w:kern w:val="0"/>
      <w:sz w:val="31"/>
      <w:szCs w:val="31"/>
    </w:rPr>
  </w:style>
  <w:style w:type="character" w:styleId="a3">
    <w:name w:val="Hyperlink"/>
    <w:basedOn w:val="a0"/>
    <w:uiPriority w:val="99"/>
    <w:semiHidden/>
    <w:unhideWhenUsed/>
    <w:rsid w:val="005E019D"/>
    <w:rPr>
      <w:strike w:val="0"/>
      <w:dstrike w:val="0"/>
      <w:color w:val="005CA8"/>
      <w:u w:val="singl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5E019D"/>
    <w:pPr>
      <w:widowControl/>
      <w:spacing w:after="150" w:line="432" w:lineRule="auto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E019D"/>
    <w:pPr>
      <w:keepNext/>
      <w:widowControl/>
      <w:spacing w:before="300" w:after="150"/>
      <w:outlineLvl w:val="1"/>
    </w:pPr>
    <w:rPr>
      <w:rFonts w:ascii="inherit" w:eastAsia="新細明體" w:hAnsi="inherit" w:cs="新細明體"/>
      <w:kern w:val="0"/>
      <w:sz w:val="31"/>
      <w:szCs w:val="3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E019D"/>
    <w:rPr>
      <w:rFonts w:ascii="inherit" w:eastAsia="新細明體" w:hAnsi="inherit" w:cs="新細明體"/>
      <w:kern w:val="0"/>
      <w:sz w:val="31"/>
      <w:szCs w:val="31"/>
    </w:rPr>
  </w:style>
  <w:style w:type="character" w:styleId="a3">
    <w:name w:val="Hyperlink"/>
    <w:basedOn w:val="a0"/>
    <w:uiPriority w:val="99"/>
    <w:semiHidden/>
    <w:unhideWhenUsed/>
    <w:rsid w:val="005E019D"/>
    <w:rPr>
      <w:strike w:val="0"/>
      <w:dstrike w:val="0"/>
      <w:color w:val="005CA8"/>
      <w:u w:val="singl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5E019D"/>
    <w:pPr>
      <w:widowControl/>
      <w:spacing w:after="150" w:line="432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34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449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8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60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1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86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471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609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46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616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7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4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28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33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ips.hlc.edu.tw/modules/tadnews/index.php?nsn=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hgfrrf</dc:creator>
  <cp:lastModifiedBy>hgfrrf</cp:lastModifiedBy>
  <cp:revision>1</cp:revision>
  <dcterms:created xsi:type="dcterms:W3CDTF">2018-07-18T06:23:00Z</dcterms:created>
  <dcterms:modified xsi:type="dcterms:W3CDTF">2018-07-18T06:52:00Z</dcterms:modified>
</cp:coreProperties>
</file>